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FB0" w14:textId="77777777" w:rsidR="009B6039" w:rsidRDefault="009B6039" w:rsidP="009B6039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680"/>
        </w:tabs>
        <w:ind w:right="45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RETIFICAÇÃO PARCIAL DO EDITAL DE ABERTURA</w:t>
      </w:r>
    </w:p>
    <w:p w14:paraId="76E70CC7" w14:textId="1A2108E8" w:rsidR="009B6039" w:rsidRDefault="009B6039" w:rsidP="009B6039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680"/>
        </w:tabs>
        <w:ind w:right="45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CONCURSO PÚBLICO</w:t>
      </w:r>
      <w:r>
        <w:rPr>
          <w:rFonts w:ascii="Calibri" w:hAnsi="Calibri"/>
          <w:sz w:val="22"/>
          <w:szCs w:val="22"/>
        </w:rPr>
        <w:t xml:space="preserve"> N.º 001/20</w:t>
      </w:r>
      <w:r>
        <w:rPr>
          <w:rFonts w:ascii="Calibri" w:hAnsi="Calibri"/>
          <w:sz w:val="22"/>
          <w:szCs w:val="22"/>
        </w:rPr>
        <w:t>22</w:t>
      </w:r>
    </w:p>
    <w:p w14:paraId="005F76EB" w14:textId="77777777" w:rsidR="00401592" w:rsidRPr="00401592" w:rsidRDefault="00401592" w:rsidP="00401592"/>
    <w:p w14:paraId="396C00E2" w14:textId="027D4086" w:rsidR="009B6039" w:rsidRDefault="009B6039" w:rsidP="00401592">
      <w:pPr>
        <w:tabs>
          <w:tab w:val="left" w:pos="5287"/>
        </w:tabs>
        <w:ind w:right="9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7F6AACC6" w14:textId="4EA1D9CF" w:rsidR="009B6039" w:rsidRDefault="009B6039" w:rsidP="009B6039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Prefeitura Municipal de </w:t>
      </w:r>
      <w:r>
        <w:rPr>
          <w:rFonts w:ascii="Calibri" w:hAnsi="Calibri"/>
          <w:sz w:val="22"/>
          <w:szCs w:val="22"/>
        </w:rPr>
        <w:t>São João das Duas Pontes/SP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torna público a RETIFICAÇÃO PARCIAL do Edital de Abertura de Inscrições em seu ANEXO I, indicando </w:t>
      </w:r>
      <w:r>
        <w:rPr>
          <w:rFonts w:ascii="Calibri" w:hAnsi="Calibri"/>
          <w:sz w:val="22"/>
          <w:szCs w:val="22"/>
        </w:rPr>
        <w:t>a carga horária semanal</w:t>
      </w:r>
      <w:r>
        <w:rPr>
          <w:rFonts w:ascii="Calibri" w:hAnsi="Calibri"/>
          <w:sz w:val="22"/>
          <w:szCs w:val="22"/>
        </w:rPr>
        <w:t xml:space="preserve"> dos seguintes cargos:</w:t>
      </w:r>
    </w:p>
    <w:p w14:paraId="7DDC5148" w14:textId="77777777" w:rsidR="009B6039" w:rsidRDefault="009B6039" w:rsidP="009B6039">
      <w:pPr>
        <w:jc w:val="center"/>
        <w:rPr>
          <w:rFonts w:ascii="Calibri" w:hAnsi="Calibri"/>
          <w:b/>
          <w:iCs/>
          <w:color w:val="E36C0A"/>
          <w:sz w:val="22"/>
          <w:szCs w:val="22"/>
        </w:rPr>
      </w:pPr>
    </w:p>
    <w:p w14:paraId="2CF5268F" w14:textId="08272D9F" w:rsidR="009B6039" w:rsidRPr="003504E4" w:rsidRDefault="009B6039" w:rsidP="009B6039">
      <w:pPr>
        <w:jc w:val="center"/>
        <w:rPr>
          <w:rFonts w:ascii="Calibri" w:hAnsi="Calibri"/>
          <w:b/>
          <w:iCs/>
          <w:color w:val="E36C0A"/>
          <w:sz w:val="22"/>
          <w:szCs w:val="22"/>
        </w:rPr>
      </w:pPr>
      <w:r w:rsidRPr="003504E4">
        <w:rPr>
          <w:rFonts w:ascii="Calibri" w:hAnsi="Calibri"/>
          <w:b/>
          <w:iCs/>
          <w:color w:val="E36C0A"/>
          <w:sz w:val="22"/>
          <w:szCs w:val="22"/>
        </w:rPr>
        <w:t>ANEXO I</w:t>
      </w:r>
    </w:p>
    <w:p w14:paraId="53D508E6" w14:textId="77777777" w:rsidR="009B6039" w:rsidRPr="003504E4" w:rsidRDefault="009B6039" w:rsidP="009B6039">
      <w:pPr>
        <w:jc w:val="center"/>
        <w:rPr>
          <w:rFonts w:ascii="Calibri" w:hAnsi="Calibri"/>
          <w:b/>
          <w:iCs/>
          <w:color w:val="E36C0A"/>
          <w:sz w:val="22"/>
          <w:szCs w:val="22"/>
        </w:rPr>
      </w:pPr>
      <w:r w:rsidRPr="00926EF5">
        <w:rPr>
          <w:rFonts w:ascii="Calibri" w:hAnsi="Calibri"/>
          <w:b/>
          <w:iCs/>
          <w:color w:val="E36C0A"/>
          <w:sz w:val="22"/>
          <w:szCs w:val="22"/>
        </w:rPr>
        <w:t>DOS CARGOS</w:t>
      </w:r>
    </w:p>
    <w:tbl>
      <w:tblPr>
        <w:tblpPr w:leftFromText="141" w:rightFromText="141" w:vertAnchor="text" w:horzAnchor="margin" w:tblpY="58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"/>
        <w:gridCol w:w="2028"/>
        <w:gridCol w:w="696"/>
        <w:gridCol w:w="534"/>
        <w:gridCol w:w="1032"/>
        <w:gridCol w:w="1506"/>
        <w:gridCol w:w="3659"/>
        <w:gridCol w:w="587"/>
      </w:tblGrid>
      <w:tr w:rsidR="00401592" w:rsidRPr="007D11A5" w14:paraId="0CAFF9E8" w14:textId="77777777" w:rsidTr="00401592">
        <w:trPr>
          <w:trHeight w:val="364"/>
        </w:trPr>
        <w:tc>
          <w:tcPr>
            <w:tcW w:w="1025" w:type="pct"/>
            <w:gridSpan w:val="2"/>
            <w:vMerge w:val="restart"/>
            <w:shd w:val="clear" w:color="auto" w:fill="E36C0A"/>
            <w:vAlign w:val="center"/>
          </w:tcPr>
          <w:p w14:paraId="3B1BD792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Cargos</w:t>
            </w:r>
          </w:p>
        </w:tc>
        <w:tc>
          <w:tcPr>
            <w:tcW w:w="610" w:type="pct"/>
            <w:gridSpan w:val="2"/>
            <w:shd w:val="clear" w:color="auto" w:fill="E36C0A"/>
            <w:vAlign w:val="center"/>
          </w:tcPr>
          <w:p w14:paraId="3629C47F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Vagas</w:t>
            </w:r>
          </w:p>
        </w:tc>
        <w:tc>
          <w:tcPr>
            <w:tcW w:w="512" w:type="pct"/>
            <w:vMerge w:val="restart"/>
            <w:shd w:val="clear" w:color="auto" w:fill="E36C0A"/>
            <w:vAlign w:val="center"/>
          </w:tcPr>
          <w:p w14:paraId="7B640869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Carga Horária Semanal</w:t>
            </w:r>
          </w:p>
        </w:tc>
        <w:tc>
          <w:tcPr>
            <w:tcW w:w="747" w:type="pct"/>
            <w:vMerge w:val="restart"/>
            <w:shd w:val="clear" w:color="auto" w:fill="E36C0A"/>
            <w:vAlign w:val="center"/>
          </w:tcPr>
          <w:p w14:paraId="47A3A0E6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Vencimentos</w:t>
            </w:r>
          </w:p>
          <w:p w14:paraId="6B608207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R$</w:t>
            </w:r>
          </w:p>
        </w:tc>
        <w:tc>
          <w:tcPr>
            <w:tcW w:w="2106" w:type="pct"/>
            <w:gridSpan w:val="2"/>
            <w:vMerge w:val="restart"/>
            <w:shd w:val="clear" w:color="auto" w:fill="E36C0A"/>
            <w:vAlign w:val="center"/>
          </w:tcPr>
          <w:p w14:paraId="706924A6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Nível de Escolaridade e Requisitos</w:t>
            </w:r>
          </w:p>
        </w:tc>
      </w:tr>
      <w:tr w:rsidR="00401592" w:rsidRPr="007D11A5" w14:paraId="5B50BCB0" w14:textId="77777777" w:rsidTr="00401592">
        <w:trPr>
          <w:trHeight w:val="348"/>
        </w:trPr>
        <w:tc>
          <w:tcPr>
            <w:tcW w:w="1025" w:type="pct"/>
            <w:gridSpan w:val="2"/>
            <w:vMerge/>
            <w:shd w:val="clear" w:color="auto" w:fill="D9D9D9"/>
            <w:vAlign w:val="center"/>
          </w:tcPr>
          <w:p w14:paraId="5612E7A9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E36C0A"/>
            <w:vAlign w:val="center"/>
          </w:tcPr>
          <w:p w14:paraId="2E4E28F2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Geral</w:t>
            </w:r>
          </w:p>
        </w:tc>
        <w:tc>
          <w:tcPr>
            <w:tcW w:w="265" w:type="pct"/>
            <w:shd w:val="clear" w:color="auto" w:fill="E36C0A"/>
            <w:vAlign w:val="center"/>
          </w:tcPr>
          <w:p w14:paraId="07858AA2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616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PcD</w:t>
            </w:r>
          </w:p>
        </w:tc>
        <w:tc>
          <w:tcPr>
            <w:tcW w:w="512" w:type="pct"/>
            <w:vMerge/>
            <w:shd w:val="clear" w:color="auto" w:fill="D9D9D9"/>
            <w:vAlign w:val="center"/>
          </w:tcPr>
          <w:p w14:paraId="29241D9A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vMerge/>
            <w:shd w:val="clear" w:color="auto" w:fill="D9D9D9"/>
            <w:vAlign w:val="center"/>
          </w:tcPr>
          <w:p w14:paraId="699071FD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6" w:type="pct"/>
            <w:gridSpan w:val="2"/>
            <w:vMerge/>
            <w:shd w:val="clear" w:color="auto" w:fill="D9D9D9"/>
            <w:vAlign w:val="center"/>
          </w:tcPr>
          <w:p w14:paraId="6571D6F7" w14:textId="77777777" w:rsidR="00401592" w:rsidRPr="00E61678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01592" w:rsidRPr="00F451F3" w14:paraId="7B9F8E64" w14:textId="77777777" w:rsidTr="00401592">
        <w:trPr>
          <w:trHeight w:val="270"/>
        </w:trPr>
        <w:tc>
          <w:tcPr>
            <w:tcW w:w="1025" w:type="pct"/>
            <w:gridSpan w:val="2"/>
            <w:shd w:val="clear" w:color="auto" w:fill="F7CAAC"/>
            <w:vAlign w:val="center"/>
          </w:tcPr>
          <w:p w14:paraId="4363888D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Agente Administrativo</w:t>
            </w:r>
          </w:p>
        </w:tc>
        <w:tc>
          <w:tcPr>
            <w:tcW w:w="345" w:type="pct"/>
            <w:shd w:val="clear" w:color="auto" w:fill="F7CAAC"/>
            <w:vAlign w:val="center"/>
          </w:tcPr>
          <w:p w14:paraId="5C7A502E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5" w:type="pct"/>
            <w:shd w:val="clear" w:color="auto" w:fill="F7CAAC"/>
            <w:vAlign w:val="center"/>
          </w:tcPr>
          <w:p w14:paraId="5B62CF13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7CAAC"/>
            <w:vAlign w:val="center"/>
          </w:tcPr>
          <w:p w14:paraId="78AEE7FC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F7CAAC"/>
            <w:vAlign w:val="center"/>
          </w:tcPr>
          <w:p w14:paraId="6906B7D0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982,18</w:t>
            </w:r>
          </w:p>
        </w:tc>
        <w:tc>
          <w:tcPr>
            <w:tcW w:w="2106" w:type="pct"/>
            <w:gridSpan w:val="2"/>
            <w:shd w:val="clear" w:color="auto" w:fill="F7CAAC"/>
            <w:vAlign w:val="center"/>
          </w:tcPr>
          <w:p w14:paraId="41C69DC6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Médio Completo</w:t>
            </w:r>
          </w:p>
        </w:tc>
      </w:tr>
      <w:tr w:rsidR="00401592" w:rsidRPr="00F451F3" w14:paraId="7BAD90DB" w14:textId="77777777" w:rsidTr="00401592">
        <w:trPr>
          <w:trHeight w:val="270"/>
        </w:trPr>
        <w:tc>
          <w:tcPr>
            <w:tcW w:w="1025" w:type="pct"/>
            <w:gridSpan w:val="2"/>
            <w:shd w:val="clear" w:color="auto" w:fill="auto"/>
            <w:vAlign w:val="center"/>
          </w:tcPr>
          <w:p w14:paraId="33268DE3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Agente Comunitário de Saúde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1E052B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CR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FB93C4E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04B5593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1ECF0E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855,00</w:t>
            </w:r>
          </w:p>
        </w:tc>
        <w:tc>
          <w:tcPr>
            <w:tcW w:w="2106" w:type="pct"/>
            <w:gridSpan w:val="2"/>
            <w:shd w:val="clear" w:color="auto" w:fill="auto"/>
            <w:vAlign w:val="center"/>
          </w:tcPr>
          <w:p w14:paraId="29FA2015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 xml:space="preserve"> Nível Médio Completo</w:t>
            </w:r>
            <w:r w:rsidRPr="0053396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53396D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Pr="005339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residir no Município de São João das Duas Pontes desde a data da publicação do edital do Concurso Público </w:t>
            </w:r>
            <w:r w:rsidRPr="0053396D">
              <w:rPr>
                <w:rFonts w:ascii="Calibri" w:hAnsi="Calibri" w:cs="Calibri"/>
                <w:color w:val="000000"/>
                <w:szCs w:val="18"/>
              </w:rPr>
              <w:t>(Lei Federal nº 11.350/06 e suas alterações)</w:t>
            </w:r>
          </w:p>
        </w:tc>
      </w:tr>
      <w:tr w:rsidR="00401592" w:rsidRPr="00F451F3" w14:paraId="17B8DF73" w14:textId="77777777" w:rsidTr="00401592">
        <w:trPr>
          <w:trHeight w:val="560"/>
        </w:trPr>
        <w:tc>
          <w:tcPr>
            <w:tcW w:w="1025" w:type="pct"/>
            <w:gridSpan w:val="2"/>
            <w:shd w:val="clear" w:color="auto" w:fill="FBD4B4"/>
            <w:vAlign w:val="center"/>
          </w:tcPr>
          <w:p w14:paraId="4C9B097C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Assistente Social do CRAS</w:t>
            </w:r>
          </w:p>
        </w:tc>
        <w:tc>
          <w:tcPr>
            <w:tcW w:w="345" w:type="pct"/>
            <w:shd w:val="clear" w:color="auto" w:fill="FBD4B4"/>
            <w:vAlign w:val="center"/>
          </w:tcPr>
          <w:p w14:paraId="72C7B17C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5" w:type="pct"/>
            <w:shd w:val="clear" w:color="auto" w:fill="FBD4B4"/>
            <w:vAlign w:val="center"/>
          </w:tcPr>
          <w:p w14:paraId="71F0E146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BD4B4"/>
            <w:vAlign w:val="center"/>
          </w:tcPr>
          <w:p w14:paraId="40FF24C1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FBD4B4"/>
            <w:vAlign w:val="center"/>
          </w:tcPr>
          <w:p w14:paraId="1731D05D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1.401,89</w:t>
            </w:r>
          </w:p>
        </w:tc>
        <w:tc>
          <w:tcPr>
            <w:tcW w:w="2106" w:type="pct"/>
            <w:gridSpan w:val="2"/>
            <w:shd w:val="clear" w:color="auto" w:fill="FBD4B4"/>
            <w:vAlign w:val="center"/>
          </w:tcPr>
          <w:p w14:paraId="6D1347DD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Superior em Serviço Social com registro ativo no CRESS</w:t>
            </w:r>
          </w:p>
        </w:tc>
      </w:tr>
      <w:tr w:rsidR="00401592" w:rsidRPr="00F451F3" w14:paraId="5089241E" w14:textId="77777777" w:rsidTr="00401592">
        <w:trPr>
          <w:trHeight w:val="289"/>
        </w:trPr>
        <w:tc>
          <w:tcPr>
            <w:tcW w:w="1025" w:type="pct"/>
            <w:gridSpan w:val="2"/>
            <w:shd w:val="clear" w:color="auto" w:fill="FFFFFF"/>
            <w:vAlign w:val="center"/>
          </w:tcPr>
          <w:p w14:paraId="2A61037D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Coveiro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6CF9B8A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458EE1C3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577CD82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3013BBA2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664,22</w:t>
            </w:r>
          </w:p>
        </w:tc>
        <w:tc>
          <w:tcPr>
            <w:tcW w:w="2106" w:type="pct"/>
            <w:gridSpan w:val="2"/>
            <w:shd w:val="clear" w:color="auto" w:fill="FFFFFF"/>
            <w:vAlign w:val="center"/>
          </w:tcPr>
          <w:p w14:paraId="001213AA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Fundamental Incompleto</w:t>
            </w:r>
          </w:p>
        </w:tc>
      </w:tr>
      <w:tr w:rsidR="00401592" w:rsidRPr="00F451F3" w14:paraId="1E1C1F00" w14:textId="77777777" w:rsidTr="00401592">
        <w:trPr>
          <w:trHeight w:val="270"/>
        </w:trPr>
        <w:tc>
          <w:tcPr>
            <w:tcW w:w="1025" w:type="pct"/>
            <w:gridSpan w:val="2"/>
            <w:shd w:val="clear" w:color="auto" w:fill="F7CAAC"/>
            <w:vAlign w:val="center"/>
          </w:tcPr>
          <w:p w14:paraId="383B780E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Cirurgiã </w:t>
            </w:r>
            <w:r w:rsidRPr="0053396D">
              <w:rPr>
                <w:rFonts w:ascii="Calibri" w:hAnsi="Calibri" w:cs="Calibri"/>
                <w:sz w:val="22"/>
                <w:szCs w:val="22"/>
              </w:rPr>
              <w:t>Dentista II</w:t>
            </w:r>
          </w:p>
        </w:tc>
        <w:tc>
          <w:tcPr>
            <w:tcW w:w="345" w:type="pct"/>
            <w:shd w:val="clear" w:color="auto" w:fill="F7CAAC"/>
            <w:vAlign w:val="center"/>
          </w:tcPr>
          <w:p w14:paraId="5C797A70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CR</w:t>
            </w:r>
          </w:p>
        </w:tc>
        <w:tc>
          <w:tcPr>
            <w:tcW w:w="265" w:type="pct"/>
            <w:shd w:val="clear" w:color="auto" w:fill="F7CAAC"/>
            <w:vAlign w:val="center"/>
          </w:tcPr>
          <w:p w14:paraId="3B5B1439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7CAAC"/>
            <w:vAlign w:val="center"/>
          </w:tcPr>
          <w:p w14:paraId="30239A03" w14:textId="77777777" w:rsidR="00401592" w:rsidRPr="009B6039" w:rsidRDefault="00401592" w:rsidP="004015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9B603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20h</w:t>
            </w:r>
          </w:p>
        </w:tc>
        <w:tc>
          <w:tcPr>
            <w:tcW w:w="747" w:type="pct"/>
            <w:shd w:val="clear" w:color="auto" w:fill="F7CAAC"/>
            <w:vAlign w:val="center"/>
          </w:tcPr>
          <w:p w14:paraId="60D82D9E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1.401,89</w:t>
            </w:r>
          </w:p>
        </w:tc>
        <w:tc>
          <w:tcPr>
            <w:tcW w:w="2106" w:type="pct"/>
            <w:gridSpan w:val="2"/>
            <w:shd w:val="clear" w:color="auto" w:fill="F7CAAC"/>
            <w:vAlign w:val="center"/>
          </w:tcPr>
          <w:p w14:paraId="605B0001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Superior com registro ativo no CRO</w:t>
            </w:r>
          </w:p>
        </w:tc>
      </w:tr>
      <w:tr w:rsidR="00401592" w:rsidRPr="00F451F3" w14:paraId="6676DD11" w14:textId="77777777" w:rsidTr="00401592">
        <w:trPr>
          <w:trHeight w:val="270"/>
        </w:trPr>
        <w:tc>
          <w:tcPr>
            <w:tcW w:w="1025" w:type="pct"/>
            <w:gridSpan w:val="2"/>
            <w:shd w:val="clear" w:color="auto" w:fill="FFFFFF"/>
            <w:vAlign w:val="center"/>
          </w:tcPr>
          <w:p w14:paraId="37DE0769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Enfermeiro(a)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BCF1AC3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CR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33429FF4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DFF29D0" w14:textId="77777777" w:rsidR="00401592" w:rsidRPr="009B6039" w:rsidRDefault="00401592" w:rsidP="004015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9B603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0F3BFB1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1.401,89</w:t>
            </w:r>
          </w:p>
        </w:tc>
        <w:tc>
          <w:tcPr>
            <w:tcW w:w="2106" w:type="pct"/>
            <w:gridSpan w:val="2"/>
            <w:shd w:val="clear" w:color="auto" w:fill="FFFFFF"/>
            <w:vAlign w:val="center"/>
          </w:tcPr>
          <w:p w14:paraId="020DCCCF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Superior com registro ativo no COREN</w:t>
            </w:r>
          </w:p>
        </w:tc>
      </w:tr>
      <w:tr w:rsidR="00401592" w:rsidRPr="00F451F3" w14:paraId="224EE644" w14:textId="77777777" w:rsidTr="00401592">
        <w:trPr>
          <w:trHeight w:val="270"/>
        </w:trPr>
        <w:tc>
          <w:tcPr>
            <w:tcW w:w="1025" w:type="pct"/>
            <w:gridSpan w:val="2"/>
            <w:shd w:val="clear" w:color="auto" w:fill="F7CAAC"/>
            <w:vAlign w:val="center"/>
          </w:tcPr>
          <w:p w14:paraId="790BB409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Farmacêutico</w:t>
            </w:r>
          </w:p>
        </w:tc>
        <w:tc>
          <w:tcPr>
            <w:tcW w:w="345" w:type="pct"/>
            <w:shd w:val="clear" w:color="auto" w:fill="F7CAAC"/>
            <w:vAlign w:val="center"/>
          </w:tcPr>
          <w:p w14:paraId="5106AC76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5" w:type="pct"/>
            <w:shd w:val="clear" w:color="auto" w:fill="F7CAAC"/>
            <w:vAlign w:val="center"/>
          </w:tcPr>
          <w:p w14:paraId="081319FD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7CAAC"/>
            <w:vAlign w:val="center"/>
          </w:tcPr>
          <w:p w14:paraId="5FD8C0B2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F7CAAC"/>
            <w:vAlign w:val="center"/>
          </w:tcPr>
          <w:p w14:paraId="196558F0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1.592,66</w:t>
            </w:r>
          </w:p>
        </w:tc>
        <w:tc>
          <w:tcPr>
            <w:tcW w:w="2106" w:type="pct"/>
            <w:gridSpan w:val="2"/>
            <w:shd w:val="clear" w:color="auto" w:fill="F7CAAC"/>
            <w:vAlign w:val="center"/>
          </w:tcPr>
          <w:p w14:paraId="6011B4B8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528156197"/>
            <w:r w:rsidRPr="0053396D">
              <w:rPr>
                <w:rFonts w:ascii="Calibri" w:hAnsi="Calibri" w:cs="Calibri"/>
                <w:sz w:val="22"/>
                <w:szCs w:val="22"/>
              </w:rPr>
              <w:t>Nível Superior com registro ativo no CRF</w:t>
            </w:r>
            <w:bookmarkEnd w:id="0"/>
          </w:p>
        </w:tc>
      </w:tr>
      <w:tr w:rsidR="00401592" w:rsidRPr="00F451F3" w14:paraId="3B364082" w14:textId="77777777" w:rsidTr="00401592">
        <w:trPr>
          <w:trHeight w:val="289"/>
        </w:trPr>
        <w:tc>
          <w:tcPr>
            <w:tcW w:w="1025" w:type="pct"/>
            <w:gridSpan w:val="2"/>
            <w:shd w:val="clear" w:color="auto" w:fill="FFFFFF"/>
            <w:vAlign w:val="center"/>
          </w:tcPr>
          <w:p w14:paraId="47E47600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Faxineiro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28FB9CA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7ED74169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2F560D7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3A90F026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638,78</w:t>
            </w:r>
          </w:p>
        </w:tc>
        <w:tc>
          <w:tcPr>
            <w:tcW w:w="2106" w:type="pct"/>
            <w:gridSpan w:val="2"/>
            <w:shd w:val="clear" w:color="auto" w:fill="FFFFFF"/>
            <w:vAlign w:val="center"/>
          </w:tcPr>
          <w:p w14:paraId="6559A5B0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Fundamental Incompleto</w:t>
            </w:r>
          </w:p>
        </w:tc>
      </w:tr>
      <w:tr w:rsidR="00401592" w:rsidRPr="00F451F3" w14:paraId="36D6FC6E" w14:textId="77777777" w:rsidTr="00401592">
        <w:trPr>
          <w:trHeight w:val="270"/>
        </w:trPr>
        <w:tc>
          <w:tcPr>
            <w:tcW w:w="1025" w:type="pct"/>
            <w:gridSpan w:val="2"/>
            <w:shd w:val="clear" w:color="auto" w:fill="F7CAAC"/>
            <w:vAlign w:val="center"/>
          </w:tcPr>
          <w:p w14:paraId="2B558076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Médico Clínico Geral</w:t>
            </w:r>
          </w:p>
        </w:tc>
        <w:tc>
          <w:tcPr>
            <w:tcW w:w="345" w:type="pct"/>
            <w:shd w:val="clear" w:color="auto" w:fill="F7CAAC"/>
            <w:vAlign w:val="center"/>
          </w:tcPr>
          <w:p w14:paraId="0A2E026A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CR</w:t>
            </w:r>
          </w:p>
        </w:tc>
        <w:tc>
          <w:tcPr>
            <w:tcW w:w="265" w:type="pct"/>
            <w:shd w:val="clear" w:color="auto" w:fill="F7CAAC"/>
            <w:vAlign w:val="center"/>
          </w:tcPr>
          <w:p w14:paraId="221F644B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7CAAC"/>
            <w:vAlign w:val="center"/>
          </w:tcPr>
          <w:p w14:paraId="2957452C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20h</w:t>
            </w:r>
          </w:p>
        </w:tc>
        <w:tc>
          <w:tcPr>
            <w:tcW w:w="747" w:type="pct"/>
            <w:shd w:val="clear" w:color="auto" w:fill="F7CAAC"/>
            <w:vAlign w:val="center"/>
          </w:tcPr>
          <w:p w14:paraId="14057E1B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1.719,85</w:t>
            </w:r>
          </w:p>
        </w:tc>
        <w:tc>
          <w:tcPr>
            <w:tcW w:w="2106" w:type="pct"/>
            <w:gridSpan w:val="2"/>
            <w:shd w:val="clear" w:color="auto" w:fill="F7CAAC"/>
            <w:vAlign w:val="center"/>
          </w:tcPr>
          <w:p w14:paraId="31C39279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Superior com registro ativo no CRM</w:t>
            </w:r>
          </w:p>
        </w:tc>
      </w:tr>
      <w:tr w:rsidR="00401592" w:rsidRPr="00F451F3" w14:paraId="1FB90BB3" w14:textId="77777777" w:rsidTr="00401592">
        <w:trPr>
          <w:trHeight w:val="270"/>
        </w:trPr>
        <w:tc>
          <w:tcPr>
            <w:tcW w:w="1025" w:type="pct"/>
            <w:gridSpan w:val="2"/>
            <w:shd w:val="clear" w:color="auto" w:fill="FFFFFF"/>
            <w:vAlign w:val="center"/>
          </w:tcPr>
          <w:p w14:paraId="709EE4F2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Operador Braçal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AC201B7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1FC88F3E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C2BF51E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D67778E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638,78</w:t>
            </w:r>
          </w:p>
        </w:tc>
        <w:tc>
          <w:tcPr>
            <w:tcW w:w="2106" w:type="pct"/>
            <w:gridSpan w:val="2"/>
            <w:shd w:val="clear" w:color="auto" w:fill="FFFFFF"/>
            <w:vAlign w:val="center"/>
          </w:tcPr>
          <w:p w14:paraId="356285F0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Nível Fundamental Incompleto</w:t>
            </w:r>
          </w:p>
        </w:tc>
      </w:tr>
      <w:tr w:rsidR="00401592" w:rsidRPr="00F451F3" w14:paraId="57E0D5E5" w14:textId="77777777" w:rsidTr="00401592">
        <w:trPr>
          <w:trHeight w:val="289"/>
        </w:trPr>
        <w:tc>
          <w:tcPr>
            <w:tcW w:w="1025" w:type="pct"/>
            <w:gridSpan w:val="2"/>
            <w:shd w:val="clear" w:color="auto" w:fill="FBD4B4"/>
            <w:vAlign w:val="center"/>
          </w:tcPr>
          <w:p w14:paraId="19029EC2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Subprocurador Jurídico</w:t>
            </w:r>
          </w:p>
        </w:tc>
        <w:tc>
          <w:tcPr>
            <w:tcW w:w="345" w:type="pct"/>
            <w:shd w:val="clear" w:color="auto" w:fill="FBD4B4"/>
            <w:vAlign w:val="center"/>
          </w:tcPr>
          <w:p w14:paraId="14912BF5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265" w:type="pct"/>
            <w:shd w:val="clear" w:color="auto" w:fill="FBD4B4"/>
            <w:vAlign w:val="center"/>
          </w:tcPr>
          <w:p w14:paraId="20500151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FBD4B4"/>
            <w:vAlign w:val="center"/>
          </w:tcPr>
          <w:p w14:paraId="384F3374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20h</w:t>
            </w:r>
          </w:p>
        </w:tc>
        <w:tc>
          <w:tcPr>
            <w:tcW w:w="747" w:type="pct"/>
            <w:shd w:val="clear" w:color="auto" w:fill="FBD4B4"/>
            <w:vAlign w:val="center"/>
          </w:tcPr>
          <w:p w14:paraId="5175B75D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1.592,66</w:t>
            </w:r>
          </w:p>
        </w:tc>
        <w:tc>
          <w:tcPr>
            <w:tcW w:w="2106" w:type="pct"/>
            <w:gridSpan w:val="2"/>
            <w:shd w:val="clear" w:color="auto" w:fill="FBD4B4"/>
            <w:vAlign w:val="center"/>
          </w:tcPr>
          <w:p w14:paraId="2C085CE7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 xml:space="preserve">Nível Superior com registro ativo na OAB </w:t>
            </w:r>
          </w:p>
        </w:tc>
      </w:tr>
      <w:tr w:rsidR="00401592" w:rsidRPr="00F451F3" w14:paraId="2A57C38C" w14:textId="77777777" w:rsidTr="00401592">
        <w:trPr>
          <w:trHeight w:val="560"/>
        </w:trPr>
        <w:tc>
          <w:tcPr>
            <w:tcW w:w="1025" w:type="pct"/>
            <w:gridSpan w:val="2"/>
            <w:shd w:val="clear" w:color="auto" w:fill="auto"/>
            <w:vAlign w:val="center"/>
          </w:tcPr>
          <w:p w14:paraId="677A9312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Técnico de Enfermagem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469146B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CR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E4148E1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995AAD2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40h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DC6EDEB" w14:textId="77777777" w:rsidR="00401592" w:rsidRPr="0053396D" w:rsidRDefault="00401592" w:rsidP="0040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396D">
              <w:rPr>
                <w:rFonts w:ascii="Calibri" w:hAnsi="Calibri" w:cs="Calibri"/>
                <w:sz w:val="22"/>
                <w:szCs w:val="22"/>
              </w:rPr>
              <w:t>956,74</w:t>
            </w:r>
          </w:p>
        </w:tc>
        <w:tc>
          <w:tcPr>
            <w:tcW w:w="2106" w:type="pct"/>
            <w:gridSpan w:val="2"/>
            <w:shd w:val="clear" w:color="auto" w:fill="auto"/>
            <w:vAlign w:val="center"/>
          </w:tcPr>
          <w:p w14:paraId="73A2099D" w14:textId="77777777" w:rsidR="00401592" w:rsidRPr="0053396D" w:rsidRDefault="00401592" w:rsidP="004015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6D">
              <w:rPr>
                <w:rFonts w:ascii="Calibri" w:hAnsi="Calibri" w:cs="Calibri"/>
                <w:color w:val="000000"/>
                <w:sz w:val="22"/>
                <w:szCs w:val="22"/>
              </w:rPr>
              <w:t>Certificado Técnico profissionalizante de Técnico de Enfermagem e registro no COREN</w:t>
            </w:r>
          </w:p>
        </w:tc>
      </w:tr>
      <w:tr w:rsidR="00401592" w:rsidRPr="008F6EFD" w14:paraId="71845B60" w14:textId="77777777" w:rsidTr="00401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291" w:type="pct"/>
          <w:trHeight w:val="927"/>
        </w:trPr>
        <w:tc>
          <w:tcPr>
            <w:tcW w:w="4690" w:type="pct"/>
            <w:gridSpan w:val="6"/>
          </w:tcPr>
          <w:p w14:paraId="03F5A0EA" w14:textId="77777777" w:rsidR="00401592" w:rsidRDefault="00401592" w:rsidP="00401592">
            <w:pPr>
              <w:rPr>
                <w:rFonts w:ascii="Calibri" w:hAnsi="Calibri"/>
                <w:sz w:val="22"/>
                <w:szCs w:val="22"/>
              </w:rPr>
            </w:pPr>
          </w:p>
          <w:p w14:paraId="636CF329" w14:textId="77777777" w:rsidR="00401592" w:rsidRDefault="00401592" w:rsidP="00401592">
            <w:pPr>
              <w:rPr>
                <w:rFonts w:ascii="Calibri" w:hAnsi="Calibri"/>
                <w:sz w:val="22"/>
                <w:szCs w:val="22"/>
              </w:rPr>
            </w:pPr>
            <w:r w:rsidRPr="007D11A5">
              <w:rPr>
                <w:rFonts w:ascii="Calibri" w:hAnsi="Calibri"/>
                <w:sz w:val="22"/>
                <w:szCs w:val="22"/>
              </w:rPr>
              <w:t>Os vencimentos constantes na tabela anterior estão atualizados até a data de publicação deste Edital.</w:t>
            </w:r>
          </w:p>
          <w:p w14:paraId="65B950E6" w14:textId="77777777" w:rsidR="00401592" w:rsidRDefault="00401592" w:rsidP="00401592">
            <w:pPr>
              <w:rPr>
                <w:rFonts w:ascii="Calibri" w:hAnsi="Calibri"/>
                <w:sz w:val="22"/>
                <w:szCs w:val="22"/>
              </w:rPr>
            </w:pPr>
          </w:p>
          <w:p w14:paraId="1161672B" w14:textId="77777777" w:rsidR="00401592" w:rsidRDefault="00401592" w:rsidP="00401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Calibri" w:hAnsi="Calibri"/>
                <w:sz w:val="22"/>
                <w:szCs w:val="22"/>
              </w:rPr>
              <w:t>Em cumprimento a Lei nº 13.595/2018 em seu artigo 7º § 1º - Quando não houver candidato inscrito que preencha o requisito previsto no inciso III do caput deste artigo (ter concluído o ensino médio), poderá ser admitida a contratação do candidato com ensino fundamental, que deverá comprovar a conclusão do ensino médio no prazo máximo de três anos.</w:t>
            </w:r>
          </w:p>
          <w:p w14:paraId="60BF8767" w14:textId="77777777" w:rsidR="00401592" w:rsidRPr="008F6EFD" w:rsidRDefault="00401592" w:rsidP="00401592">
            <w:pPr>
              <w:rPr>
                <w:rFonts w:ascii="Calibri" w:hAnsi="Calibri"/>
                <w:sz w:val="22"/>
                <w:szCs w:val="22"/>
              </w:rPr>
            </w:pPr>
          </w:p>
          <w:p w14:paraId="2EBA6FC2" w14:textId="77777777" w:rsidR="00401592" w:rsidRDefault="00401592" w:rsidP="00401592">
            <w:pPr>
              <w:ind w:right="-3"/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FE4FEE">
              <w:rPr>
                <w:rFonts w:ascii="Calibri" w:hAnsi="Calibri"/>
                <w:b/>
                <w:i/>
                <w:iCs/>
                <w:sz w:val="22"/>
                <w:szCs w:val="22"/>
              </w:rPr>
              <w:t>REGISTRE-SE. PUBLIQUE-SE E CUMPRA-SE.</w:t>
            </w:r>
          </w:p>
          <w:p w14:paraId="415E2A30" w14:textId="1A95746B" w:rsidR="00401592" w:rsidRPr="00B2460C" w:rsidRDefault="00401592" w:rsidP="00401592">
            <w:pPr>
              <w:ind w:right="-3"/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B2460C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São João das Duas Pontes-SP, 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</w:t>
            </w:r>
            <w:r w:rsidR="00DC3423">
              <w:rPr>
                <w:rFonts w:ascii="Calibri" w:hAnsi="Calibri"/>
                <w:b/>
                <w:i/>
                <w:iCs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de março de 2022</w:t>
            </w:r>
            <w:r w:rsidRPr="00B2460C">
              <w:rPr>
                <w:rFonts w:ascii="Calibri" w:hAnsi="Calibri"/>
                <w:b/>
                <w:i/>
                <w:iCs/>
                <w:sz w:val="22"/>
                <w:szCs w:val="22"/>
              </w:rPr>
              <w:t>.</w:t>
            </w:r>
          </w:p>
          <w:p w14:paraId="54853C91" w14:textId="77777777" w:rsidR="00401592" w:rsidRPr="00B2460C" w:rsidRDefault="00401592" w:rsidP="00401592">
            <w:pPr>
              <w:ind w:right="-3"/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</w:p>
          <w:p w14:paraId="16716B4F" w14:textId="77777777" w:rsidR="00401592" w:rsidRPr="00926EF5" w:rsidRDefault="00401592" w:rsidP="00401592">
            <w:pPr>
              <w:ind w:right="-3"/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J</w:t>
            </w:r>
            <w:r w:rsidRPr="00926EF5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osé Carlos 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Cezare</w:t>
            </w:r>
          </w:p>
          <w:p w14:paraId="182E6701" w14:textId="77777777" w:rsidR="00401592" w:rsidRPr="00FE4FEE" w:rsidRDefault="00401592" w:rsidP="00401592">
            <w:pPr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926EF5">
              <w:rPr>
                <w:rFonts w:ascii="Calibri" w:hAnsi="Calibri"/>
                <w:b/>
                <w:i/>
                <w:iCs/>
                <w:sz w:val="22"/>
                <w:szCs w:val="22"/>
              </w:rPr>
              <w:t>Prefeito</w:t>
            </w:r>
          </w:p>
          <w:p w14:paraId="473258C5" w14:textId="77777777" w:rsidR="00401592" w:rsidRPr="00EC01FC" w:rsidRDefault="00401592" w:rsidP="0040159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093F6E5" w14:textId="78C80859" w:rsidR="0014502C" w:rsidRDefault="0014502C" w:rsidP="00401592"/>
    <w:sectPr w:rsidR="0014502C" w:rsidSect="009B6039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D68C" w14:textId="77777777" w:rsidR="00401592" w:rsidRDefault="00401592" w:rsidP="00401592">
      <w:r>
        <w:separator/>
      </w:r>
    </w:p>
  </w:endnote>
  <w:endnote w:type="continuationSeparator" w:id="0">
    <w:p w14:paraId="1B24FBA9" w14:textId="77777777" w:rsidR="00401592" w:rsidRDefault="00401592" w:rsidP="0040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920A" w14:textId="77777777" w:rsidR="00401592" w:rsidRDefault="00401592" w:rsidP="00401592">
      <w:r>
        <w:separator/>
      </w:r>
    </w:p>
  </w:footnote>
  <w:footnote w:type="continuationSeparator" w:id="0">
    <w:p w14:paraId="5070B5A5" w14:textId="77777777" w:rsidR="00401592" w:rsidRDefault="00401592" w:rsidP="0040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CFE4" w14:textId="02E58FF0" w:rsidR="00401592" w:rsidRDefault="00401592">
    <w:pPr>
      <w:pStyle w:val="Cabealho"/>
    </w:pPr>
    <w:r w:rsidRPr="00401592">
      <w:drawing>
        <wp:inline distT="0" distB="0" distL="0" distR="0" wp14:anchorId="03E6CA98" wp14:editId="24D10CD2">
          <wp:extent cx="5962650" cy="14287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39"/>
    <w:rsid w:val="0014502C"/>
    <w:rsid w:val="00401592"/>
    <w:rsid w:val="005A1D22"/>
    <w:rsid w:val="009B6039"/>
    <w:rsid w:val="00C45902"/>
    <w:rsid w:val="00D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473D"/>
  <w15:chartTrackingRefBased/>
  <w15:docId w15:val="{03FD9369-EEFD-41BA-9B86-C68B6F4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39"/>
    <w:pPr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B6039"/>
    <w:pPr>
      <w:keepNext/>
      <w:pBdr>
        <w:top w:val="single" w:sz="4" w:space="1" w:color="auto" w:shadow="1"/>
        <w:left w:val="single" w:sz="4" w:space="0" w:color="auto" w:shadow="1"/>
        <w:bottom w:val="single" w:sz="4" w:space="2" w:color="auto" w:shadow="1"/>
        <w:right w:val="single" w:sz="4" w:space="2" w:color="auto" w:shadow="1"/>
      </w:pBdr>
      <w:shd w:val="clear" w:color="auto" w:fill="B3B3B3"/>
      <w:ind w:hanging="720"/>
      <w:outlineLvl w:val="8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9B6039"/>
    <w:rPr>
      <w:rFonts w:ascii="Arial" w:eastAsia="Times New Roman" w:hAnsi="Arial" w:cs="Arial"/>
      <w:b/>
      <w:sz w:val="18"/>
      <w:szCs w:val="24"/>
      <w:shd w:val="clear" w:color="auto" w:fill="B3B3B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592"/>
    <w:rPr>
      <w:rFonts w:ascii="Arial" w:eastAsia="Times New Roman" w:hAnsi="Arial" w:cs="Arial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592"/>
    <w:rPr>
      <w:rFonts w:ascii="Arial" w:eastAsia="Times New Roman" w:hAnsi="Arial" w:cs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Mariely Crespo</dc:creator>
  <cp:keywords/>
  <dc:description/>
  <cp:lastModifiedBy>Laís Mariely Crespo</cp:lastModifiedBy>
  <cp:revision>2</cp:revision>
  <dcterms:created xsi:type="dcterms:W3CDTF">2022-03-18T15:31:00Z</dcterms:created>
  <dcterms:modified xsi:type="dcterms:W3CDTF">2022-03-18T15:42:00Z</dcterms:modified>
</cp:coreProperties>
</file>